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Муниципальное дошкольное образовательное бюджетное учреждение 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«Детский сад общеразвивающего вида № 1 «Теремок»  г.Дальнегорска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Фольклорное развлечение по познанию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FF0000"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bCs/>
          <w:color w:val="FF0000"/>
          <w:sz w:val="32"/>
          <w:szCs w:val="32"/>
        </w:rPr>
        <w:t>«ПОСИДЕЛКИ У САМОВАРА»,</w:t>
      </w:r>
      <w:r>
        <w:rPr>
          <w:rFonts w:cs="Times New Roman" w:ascii="Times New Roman" w:hAnsi="Times New Roman"/>
          <w:b/>
          <w:bCs/>
          <w:sz w:val="32"/>
          <w:szCs w:val="32"/>
        </w:rPr>
        <w:t xml:space="preserve"> средняя группа, 2025 год.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382270</wp:posOffset>
            </wp:positionH>
            <wp:positionV relativeFrom="paragraph">
              <wp:posOffset>113665</wp:posOffset>
            </wp:positionV>
            <wp:extent cx="1934210" cy="225679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2256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Воспитатель: </w:t>
      </w:r>
      <w:r>
        <w:rPr>
          <w:rFonts w:cs="Times New Roman" w:ascii="Times New Roman" w:hAnsi="Times New Roman"/>
          <w:b/>
          <w:bCs/>
          <w:i/>
          <w:iCs/>
          <w:color w:val="55308D"/>
          <w:sz w:val="32"/>
          <w:szCs w:val="32"/>
        </w:rPr>
        <w:t>Вострых Лариса Юрьевна</w:t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высшая квалификационная категория</w:t>
      </w:r>
    </w:p>
    <w:p>
      <w:pPr>
        <w:pStyle w:val="Normal"/>
        <w:tabs>
          <w:tab w:val="clear" w:pos="708"/>
          <w:tab w:val="left" w:pos="5952" w:leader="none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Цель:</w:t>
      </w:r>
      <w:r>
        <w:rPr>
          <w:rFonts w:cs="Times New Roman" w:ascii="Times New Roman" w:hAnsi="Times New Roman"/>
          <w:sz w:val="28"/>
          <w:szCs w:val="28"/>
        </w:rPr>
        <w:t xml:space="preserve"> создать условия для знакомства детей с русскими традициями чаепития с самоваром, русской культурой гостеприимства.</w:t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ind w:firstLine="567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Задачи: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продолжать знакомить детей с обычаями и традициями русского народа – чаепитие с самоваром, гостеприимство;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развивать интерес к русскому фольклору – потешки, частушки, пословицы, хороводы;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eastAsia="ru-RU"/>
          <w14:ligatures w14:val="none"/>
        </w:rPr>
        <w:t>дать детям представление о чудо-самоваре, научить понимать, уважать и любить культуру своей страны;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создать у детей радостное настроение.</w:t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ind w:firstLine="567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Предварительная работа с детьми и родителями: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 xml:space="preserve">Дети: </w:t>
      </w:r>
      <w:r>
        <w:rPr>
          <w:rFonts w:cs="Times New Roman" w:ascii="Times New Roman" w:hAnsi="Times New Roman"/>
          <w:sz w:val="28"/>
          <w:szCs w:val="28"/>
        </w:rPr>
        <w:t>знакомство со старинной утварью русского народа, разучивание пословиц и поговорок, чтение потешек, сказок и стихов, отгадывание загадок, рассматривание иллюстраций, разучивание песен, русских хороводов, народных игр.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0"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 xml:space="preserve">Родители: </w:t>
      </w:r>
      <w:r>
        <w:rPr>
          <w:rFonts w:cs="Times New Roman" w:ascii="Times New Roman" w:hAnsi="Times New Roman"/>
          <w:sz w:val="28"/>
          <w:szCs w:val="28"/>
        </w:rPr>
        <w:t>консультация об истории самовара, разучивание стихов и потешек с детьми, подготовка костюмов для детей.</w:t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Оборудование: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самовары, платки, угощение для гостей – пряники, петушки, баранки, кукла с коромыслом, ложки деревянные.</w:t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Ход развлечения:</w:t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Под русскую мелодию дети входят в зал «змейкой» и выстраиваются кругом.</w:t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 xml:space="preserve">Здравствуйте, гости дорогие! 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В гости вас давно ждала, славно зал я убрала.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Хлебом – солью всех встречаем, мы за чаем не скучаем!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Рада всех вас пригласить, чаем вволю напоить.</w:t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В гости вас к себе зовем, посиделки тут начнем! </w:t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jc w:val="center"/>
        <w:rPr>
          <w:rFonts w:ascii="Times New Roman" w:hAnsi="Times New Roman" w:cs="Times New Roman"/>
          <w:b/>
          <w:b/>
          <w:bCs/>
          <w:i/>
          <w:i/>
          <w:iCs/>
          <w:sz w:val="32"/>
          <w:szCs w:val="32"/>
        </w:rPr>
      </w:pPr>
      <w:r>
        <w:rPr>
          <w:rFonts w:cs="Times New Roman" w:ascii="Times New Roman" w:hAnsi="Times New Roman"/>
          <w:b/>
          <w:bCs/>
          <w:i/>
          <w:iCs/>
          <w:sz w:val="32"/>
          <w:szCs w:val="32"/>
        </w:rPr>
        <w:t>ХОРОВОД «К нам гости пришли»</w:t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jc w:val="center"/>
        <w:rPr>
          <w:rFonts w:ascii="Times New Roman" w:hAnsi="Times New Roman" w:cs="Times New Roman"/>
          <w:b/>
          <w:b/>
          <w:bCs/>
          <w:i/>
          <w:i/>
          <w:iCs/>
          <w:sz w:val="32"/>
          <w:szCs w:val="32"/>
        </w:rPr>
      </w:pPr>
      <w:r>
        <w:rPr>
          <w:rFonts w:cs="Times New Roman" w:ascii="Times New Roman" w:hAnsi="Times New Roman"/>
          <w:b/>
          <w:bCs/>
          <w:i/>
          <w:iCs/>
          <w:sz w:val="32"/>
          <w:szCs w:val="32"/>
        </w:rPr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–  </w:t>
      </w:r>
      <w:r>
        <w:rPr>
          <w:rFonts w:cs="Times New Roman" w:ascii="Times New Roman" w:hAnsi="Times New Roman"/>
          <w:sz w:val="28"/>
          <w:szCs w:val="28"/>
        </w:rPr>
        <w:t>А о чем же разговор завести сегодня нам? Загадаю-ка я вам загадку:</w:t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jc w:val="center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Стоит толстячок, подбоченивши бочок,</w:t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Шипит и кипит, всем пить чай велит…………</w:t>
      </w:r>
      <w:r>
        <w:rPr>
          <w:rFonts w:cs="Times New Roman" w:ascii="Times New Roman" w:hAnsi="Times New Roman"/>
          <w:sz w:val="28"/>
          <w:szCs w:val="28"/>
        </w:rPr>
        <w:t>САМОВАР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Правильно, самовар! И сегодня мы с вами устроим праздник нашему самовару.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1 реб.: 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rFonts w:eastAsia="" w:eastAsiaTheme="majorEastAsia"/>
          <w:color w:val="000000"/>
          <w:sz w:val="28"/>
          <w:szCs w:val="28"/>
        </w:rPr>
        <w:t>Самовар пыхтит, искрится – щедрый, круглый, золотой.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rFonts w:eastAsia="" w:eastAsiaTheme="majorEastAsia"/>
          <w:color w:val="000000"/>
          <w:sz w:val="28"/>
          <w:szCs w:val="28"/>
        </w:rPr>
        <w:t>Озаряет наши лица</w:t>
      </w:r>
      <w:r>
        <w:rPr>
          <w:rFonts w:cs="Arial" w:ascii="Arial" w:hAnsi="Arial"/>
          <w:color w:val="000000"/>
          <w:sz w:val="28"/>
          <w:szCs w:val="28"/>
        </w:rPr>
        <w:t xml:space="preserve"> о</w:t>
      </w:r>
      <w:r>
        <w:rPr>
          <w:rStyle w:val="C4"/>
          <w:rFonts w:eastAsia="" w:eastAsiaTheme="majorEastAsia"/>
          <w:color w:val="000000"/>
          <w:sz w:val="28"/>
          <w:szCs w:val="28"/>
        </w:rPr>
        <w:t>н своею добротой.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rFonts w:eastAsia="" w:eastAsiaTheme="majorEastAsia"/>
          <w:color w:val="000000"/>
          <w:sz w:val="28"/>
          <w:szCs w:val="28"/>
        </w:rPr>
        <w:t>Лучше доктора любого</w:t>
      </w:r>
      <w:r>
        <w:rPr>
          <w:rFonts w:cs="Arial" w:ascii="Arial" w:hAnsi="Arial"/>
          <w:color w:val="000000"/>
          <w:sz w:val="28"/>
          <w:szCs w:val="28"/>
        </w:rPr>
        <w:t xml:space="preserve"> л</w:t>
      </w:r>
      <w:r>
        <w:rPr>
          <w:rStyle w:val="C4"/>
          <w:rFonts w:eastAsia="" w:eastAsiaTheme="majorEastAsia"/>
          <w:color w:val="000000"/>
          <w:sz w:val="28"/>
          <w:szCs w:val="28"/>
        </w:rPr>
        <w:t>ечит скуку и тоску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rFonts w:eastAsia="" w:eastAsiaTheme="majorEastAsia"/>
          <w:color w:val="000000"/>
          <w:sz w:val="28"/>
          <w:szCs w:val="28"/>
        </w:rPr>
        <w:t>Чашка вкусного, крутого,</w:t>
      </w:r>
      <w:r>
        <w:rPr>
          <w:rFonts w:cs="Arial" w:ascii="Arial" w:hAnsi="Arial"/>
          <w:color w:val="000000"/>
          <w:sz w:val="28"/>
          <w:szCs w:val="28"/>
        </w:rPr>
        <w:t xml:space="preserve"> с</w:t>
      </w:r>
      <w:r>
        <w:rPr>
          <w:rStyle w:val="C4"/>
          <w:rFonts w:eastAsia="" w:eastAsiaTheme="majorEastAsia"/>
          <w:color w:val="000000"/>
          <w:sz w:val="28"/>
          <w:szCs w:val="28"/>
        </w:rPr>
        <w:t>амоварного чайку!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rFonts w:eastAsia="" w:eastAsiaTheme="majorEastAsia"/>
          <w:color w:val="000000"/>
          <w:sz w:val="28"/>
          <w:szCs w:val="28"/>
        </w:rPr>
        <w:t>Посидеть за самоваром</w:t>
      </w:r>
      <w:r>
        <w:rPr>
          <w:rFonts w:cs="Arial" w:ascii="Arial" w:hAnsi="Arial"/>
          <w:color w:val="000000"/>
          <w:sz w:val="28"/>
          <w:szCs w:val="28"/>
        </w:rPr>
        <w:t xml:space="preserve"> р</w:t>
      </w:r>
      <w:r>
        <w:rPr>
          <w:rStyle w:val="C4"/>
          <w:rFonts w:eastAsia="" w:eastAsiaTheme="majorEastAsia"/>
          <w:color w:val="000000"/>
          <w:sz w:val="28"/>
          <w:szCs w:val="28"/>
        </w:rPr>
        <w:t>ады мы наверняка,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rFonts w:eastAsia="" w:eastAsiaTheme="majorEastAsia"/>
          <w:color w:val="000000"/>
          <w:sz w:val="28"/>
          <w:szCs w:val="28"/>
        </w:rPr>
        <w:t>Ярким солнечным пожаром</w:t>
      </w:r>
      <w:r>
        <w:rPr>
          <w:rFonts w:cs="Arial" w:ascii="Arial" w:hAnsi="Arial"/>
          <w:color w:val="000000"/>
          <w:sz w:val="28"/>
          <w:szCs w:val="28"/>
        </w:rPr>
        <w:t xml:space="preserve"> у</w:t>
      </w:r>
      <w:r>
        <w:rPr>
          <w:rStyle w:val="C4"/>
          <w:rFonts w:eastAsia="" w:eastAsiaTheme="majorEastAsia"/>
          <w:color w:val="000000"/>
          <w:sz w:val="28"/>
          <w:szCs w:val="28"/>
        </w:rPr>
        <w:t xml:space="preserve"> него горят бока.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rFonts w:eastAsia="" w:eastAsiaTheme="majorEastAsia"/>
          <w:color w:val="000000"/>
          <w:sz w:val="28"/>
          <w:szCs w:val="28"/>
        </w:rPr>
        <w:t>Самовар гудит, шумит,</w:t>
      </w:r>
      <w:r>
        <w:rPr>
          <w:rFonts w:cs="Arial" w:ascii="Arial" w:hAnsi="Arial"/>
          <w:color w:val="000000"/>
          <w:sz w:val="28"/>
          <w:szCs w:val="28"/>
        </w:rPr>
        <w:t xml:space="preserve"> т</w:t>
      </w:r>
      <w:r>
        <w:rPr>
          <w:rStyle w:val="C4"/>
          <w:rFonts w:eastAsia="" w:eastAsiaTheme="majorEastAsia"/>
          <w:color w:val="000000"/>
          <w:sz w:val="28"/>
          <w:szCs w:val="28"/>
        </w:rPr>
        <w:t>олько с виду он сердит.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rFonts w:eastAsia="" w:eastAsiaTheme="majorEastAsia"/>
          <w:color w:val="000000"/>
          <w:sz w:val="28"/>
          <w:szCs w:val="28"/>
        </w:rPr>
        <w:t>К потолку пускает пар,</w:t>
      </w:r>
      <w:r>
        <w:rPr>
          <w:rFonts w:cs="Arial" w:ascii="Arial" w:hAnsi="Arial"/>
          <w:color w:val="000000"/>
          <w:sz w:val="28"/>
          <w:szCs w:val="28"/>
        </w:rPr>
        <w:t xml:space="preserve"> н</w:t>
      </w:r>
      <w:r>
        <w:rPr>
          <w:rStyle w:val="C4"/>
          <w:rFonts w:eastAsia="" w:eastAsiaTheme="majorEastAsia"/>
          <w:color w:val="000000"/>
          <w:sz w:val="28"/>
          <w:szCs w:val="28"/>
        </w:rPr>
        <w:t>аш красавец – самовар!</w:t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tabs>
          <w:tab w:val="clear" w:pos="708"/>
          <w:tab w:val="left" w:pos="3672" w:leader="none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32"/>
          <w:szCs w:val="32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Дети, я приглашаю вас на посиделки. Раньше в каждой деревне по вечерам люди устраивали посиделки. Все дела сделаны, все собирались в одной избе или доме и устраивали посиделки – пели песни, частушки, играли, танцевали, обсуждали семейные дела.</w:t>
      </w:r>
    </w:p>
    <w:p>
      <w:pPr>
        <w:pStyle w:val="C1"/>
        <w:shd w:val="clear" w:color="auto" w:fill="FFFFFF"/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На столы накрывали красивые скатерти, ставили угощения: ватрушки, баранки, калачики, пироги и главным на столе стоял САМОВАР.</w:t>
      </w:r>
    </w:p>
    <w:p>
      <w:pPr>
        <w:pStyle w:val="C1"/>
        <w:shd w:val="clear" w:color="auto" w:fill="FFFFFF"/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Относились к нему очень бережно и передавали по наследству от родителей к детям. Ставили не на кухне, а в гостиной. В богатых семьях было по 2 самовара: один</w:t>
      </w:r>
    </w:p>
    <w:p>
      <w:pPr>
        <w:pStyle w:val="C1"/>
        <w:shd w:val="clear" w:color="auto" w:fill="FFFFFF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повседневный, другой праздничный. Гостей угощали только из праздничного. самовара. Все пили чай из блюдца (показ) маленькими глотками, чтобы не обжечься. </w:t>
      </w:r>
    </w:p>
    <w:p>
      <w:pPr>
        <w:pStyle w:val="C1"/>
        <w:shd w:val="clear" w:color="auto" w:fill="FFFFFF"/>
        <w:spacing w:beforeAutospacing="0" w:before="0" w:afterAutospacing="0" w:after="0"/>
        <w:ind w:firstLine="567"/>
        <w:jc w:val="both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В наше время, если кто и пользуется самоваром, то только электрическим. Но о старинном самоваре не забыли. Во всем мире он остался одним из символом России – </w:t>
      </w:r>
      <w:r>
        <w:rPr>
          <w:b/>
          <w:bCs/>
          <w:sz w:val="28"/>
          <w:szCs w:val="28"/>
        </w:rPr>
        <w:t>символом русского гостеприимства.</w:t>
      </w:r>
    </w:p>
    <w:p>
      <w:pPr>
        <w:pStyle w:val="Normal"/>
        <w:tabs>
          <w:tab w:val="clear" w:pos="708"/>
          <w:tab w:val="left" w:pos="3672" w:leader="none"/>
        </w:tabs>
        <w:ind w:firstLine="567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Дети присаживаются на стульчики</w:t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tabs>
          <w:tab w:val="clear" w:pos="708"/>
          <w:tab w:val="left" w:pos="3672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На посиделках люди веселились, придумывали смешные потешки, прибаутки.</w:t>
      </w:r>
    </w:p>
    <w:p>
      <w:pPr>
        <w:pStyle w:val="Normal"/>
        <w:tabs>
          <w:tab w:val="clear" w:pos="708"/>
          <w:tab w:val="left" w:pos="3672" w:leader="none"/>
        </w:tabs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Выходят дети и читают потешки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2 реб.: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у нашего кота, шубка очень хороша.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у котика усы удивительной красы.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Глазки смелые, зубки белые.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3 реб.: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Мыши водят хоровод, на лежанке дремлет кот.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Тише мыши, не шумите,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Кота Ваську не будите!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4 реб.: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Ваня, Ваня, простота!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Купил лошадь без хвоста.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Сел задом наперёд и поехал в огород!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5 реб.: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Огуречик, Огуречик! Не ходи на тот конечик.</w:t>
      </w:r>
    </w:p>
    <w:p>
      <w:pPr>
        <w:pStyle w:val="Normal"/>
        <w:tabs>
          <w:tab w:val="clear" w:pos="708"/>
          <w:tab w:val="left" w:pos="3672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Там мышка живёт, тебе хвостик отгрызёт</w:t>
      </w:r>
    </w:p>
    <w:p>
      <w:pPr>
        <w:pStyle w:val="ListParagraph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left="567" w:hanging="0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Самовар – это не просто предмет для чая, это символ уюта, тепла, семейного очага, гостеприимства.</w:t>
      </w:r>
      <w:r>
        <w:rPr>
          <w:rFonts w:eastAsia="Times New Roman" w:cs="Arial" w:ascii="Arial" w:hAnsi="Arial"/>
          <w:color w:val="111111"/>
          <w:kern w:val="0"/>
          <w:sz w:val="27"/>
          <w:szCs w:val="27"/>
          <w:lang w:eastAsia="ru-RU"/>
          <w14:ligatures w14:val="none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 каждом доме, на каждом столе красовался крутобокий, посудный царь. Ни одна трапеза без него не обходилась. Только на Руси пили чай из самовара, а чаи были разные: морковный, брусничный, травяной.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 xml:space="preserve">Посмотрите! (показ чая) У нас есть тут разные чаи: </w:t>
      </w:r>
      <w:r>
        <w:rPr>
          <w:rFonts w:cs="Times New Roman" w:ascii="Times New Roman" w:hAnsi="Times New Roman"/>
          <w:i/>
          <w:iCs/>
          <w:sz w:val="28"/>
          <w:szCs w:val="28"/>
        </w:rPr>
        <w:t>травяной, листовой, ягодный, липовый, ромашковый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i/>
          <w:iCs/>
          <w:sz w:val="28"/>
          <w:szCs w:val="28"/>
        </w:rPr>
        <w:t>малиновый</w:t>
      </w:r>
      <w:r>
        <w:rPr>
          <w:rFonts w:cs="Times New Roman" w:ascii="Times New Roman" w:hAnsi="Times New Roman"/>
          <w:sz w:val="28"/>
          <w:szCs w:val="28"/>
        </w:rPr>
        <w:t xml:space="preserve"> – весь этот чай мы завариваем и пьём, получаем пользу и радость, поправляем здоровье.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Много пословиц придумали люди о чае: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ПОСЛОВИЦЫ:</w:t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Чай не пить, так и на свете не жить.</w:t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сижу чай пью, так и ты заходи чай пей!</w:t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Чай не пьёшь, где силу берёшь?</w:t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Печка матушка, а самовар – батюшка!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  <w:bookmarkStart w:id="0" w:name="_Hlk205720152"/>
      <w:bookmarkEnd w:id="0"/>
    </w:p>
    <w:p>
      <w:pPr>
        <w:pStyle w:val="Normal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А кто ещё знает пословицы?</w:t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чаем не скучаем, по три чашки выпиваем.</w:t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Чай пьёшь – здоровье бережёшь!</w:t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Пей чай, да беды не знай!</w:t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Чай пить – приятно жить!</w:t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Чай пить – не дрова рубить!</w:t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Самовар кипит – уходить не велит!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Молодцы! Есть замечательное стихотворение про чай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6 реб.: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хочу открыть секрет и полезный дать совет: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Если хворь с кем приключится, чаем можете лечиться.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Чай в жару нас освежает, а в морозы согревает.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Очень полезен для здоровья чай!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Пей и наслаждайся!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  <w:bookmarkStart w:id="1" w:name="_Hlk205720939"/>
      <w:bookmarkEnd w:id="1"/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На столах у нас и пышки, и ватрушки, так давайте споём чайные частушки!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Выходят девочки и поют «Чайные» частушки»</w:t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столе стоит пирог, булочки и сушки,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Пропоем мы вам сейчас «Чайные» частушки.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Мы веселые ребята, мы нигде не пропадём.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Выпьем восемь кружек чая, а потом, как запоём!</w:t>
      </w:r>
    </w:p>
    <w:p>
      <w:pPr>
        <w:pStyle w:val="Normal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Я, конечно, чай люблю, но совсем немножко.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Дайте лучше целый торт и большую ложку!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Если дождь стучит по стеклам, тучи гонит ветерок,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 нам спеши на посиделки, выпей вкусненький чаёк!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дружочку положила в чай душистого медку.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Он теперь поёт частушки, разгоняет мне тоску.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Кто здоровым хочет быть, больше чаю надо пить.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с лимоном, и с вареньем, с кренделями и печеньем.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Посидеть за самоваром рады все наверняка.</w:t>
        <w:br/>
        <w:t xml:space="preserve">         Ярким солнечным пожаром у него горят бока!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numPr>
          <w:ilvl w:val="0"/>
          <w:numId w:val="1"/>
        </w:numPr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0"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Самовар поет, гудит, только с виду он сердит,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 потолку пускает пар наш красавец самовар!</w:t>
      </w:r>
    </w:p>
    <w:p>
      <w:pPr>
        <w:pStyle w:val="Normal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Все:</w:t>
      </w:r>
      <w:r>
        <w:rPr>
          <w:rFonts w:cs="Times New Roman" w:ascii="Times New Roman" w:hAnsi="Times New Roman"/>
          <w:sz w:val="28"/>
          <w:szCs w:val="28"/>
        </w:rPr>
        <w:t xml:space="preserve"> Мы пропели вам частушки, хорошо ли плохо ли,</w:t>
      </w:r>
    </w:p>
    <w:p>
      <w:pPr>
        <w:pStyle w:val="Normal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А теперь мы вас попросим, чтобы вы похлопали!</w:t>
      </w:r>
    </w:p>
    <w:p>
      <w:pPr>
        <w:pStyle w:val="ListParagraph"/>
        <w:shd w:val="clear" w:color="auto" w:fill="FFFFFF"/>
        <w:tabs>
          <w:tab w:val="clear" w:pos="708"/>
          <w:tab w:val="left" w:pos="851" w:leader="none"/>
        </w:tabs>
        <w:spacing w:lineRule="auto" w:line="240" w:before="0" w:after="0"/>
        <w:ind w:left="567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  <w:bookmarkStart w:id="2" w:name="_Hlk205722513"/>
      <w:bookmarkEnd w:id="2"/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Ну а теперь мы с вами поиграем. У нашего самовара не праздничный вид, давайте мы ему сделаем бусы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1 ИГРА: «БУСЫ ДЛЯ САМОВАРА»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Выходят три игрока и нанизывают баранки или сушки на ленточку.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К чаю всегда подавали блины – пышные и ароматные, с мёдом, с вареньем, с припёком. Вот и мы сейчас напечём блинов.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2 ИГРА «БЛИНЫ»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3 игрока. Все по очереди бегут к столу со сковородкой, где лежат блины и переносят их в тарелочку. Кто быстрее перенесёт блины, тот и победил.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3 ИГРА «НАКРОЙ СТОЛ ДЛЯ ЧАЯ»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2 игрока накрывают стол для чаепития: салфетка, самовар, кружки и угощение. Кто быстрее и красивее накроет стол.</w:t>
      </w:r>
    </w:p>
    <w:p>
      <w:pPr>
        <w:pStyle w:val="Normal"/>
        <w:shd w:val="clear" w:color="auto" w:fill="FFFFFF"/>
        <w:spacing w:lineRule="auto" w:line="240" w:before="0" w:after="0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Молодцы! А теперь все выходите, мы с вами «спечём» пирог для чая 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color w:val="000000"/>
          <w:sz w:val="32"/>
          <w:szCs w:val="32"/>
        </w:rPr>
      </w:pPr>
      <w:r>
        <w:rPr>
          <w:sz w:val="32"/>
          <w:szCs w:val="32"/>
        </w:rPr>
        <w:t>«</w:t>
      </w:r>
      <w:r>
        <w:rPr>
          <w:rStyle w:val="Style8"/>
          <w:rFonts w:eastAsia="" w:eastAsiaTheme="majorEastAsia"/>
          <w:b/>
          <w:bCs/>
          <w:color w:val="000000"/>
          <w:sz w:val="32"/>
          <w:szCs w:val="32"/>
        </w:rPr>
        <w:t>Пальчиковая игра «Пирог»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eastAsia="Calibri" w:eastAsiaTheme="minorHAnsi"/>
          <w:kern w:val="2"/>
          <w:sz w:val="28"/>
          <w:szCs w:val="28"/>
          <w:lang w:eastAsia="en-US"/>
          <w14:ligatures w14:val="standardContextual"/>
        </w:rPr>
      </w:pPr>
      <w:r>
        <w:rPr>
          <w:rFonts w:eastAsia="Calibri" w:eastAsiaTheme="minorHAnsi"/>
          <w:kern w:val="2"/>
          <w:sz w:val="28"/>
          <w:szCs w:val="28"/>
          <w:lang w:eastAsia="en-US"/>
          <w14:ligatures w14:val="standardContextual"/>
        </w:rPr>
        <w:t>Тесто ручками помнем,                             </w:t>
      </w:r>
      <w:r>
        <w:rPr>
          <w:rFonts w:eastAsia="Calibri" w:eastAsiaTheme="minorHAnsi"/>
          <w:i/>
          <w:iCs/>
          <w:kern w:val="2"/>
          <w:sz w:val="28"/>
          <w:szCs w:val="28"/>
          <w:lang w:eastAsia="en-US"/>
          <w14:ligatures w14:val="standardContextual"/>
        </w:rPr>
        <w:t>(сжимать и разжимать пальчики)</w:t>
      </w:r>
      <w:r>
        <w:rPr>
          <w:rFonts w:eastAsia="Calibri" w:eastAsiaTheme="minorHAnsi"/>
          <w:kern w:val="2"/>
          <w:sz w:val="28"/>
          <w:szCs w:val="28"/>
          <w:lang w:eastAsia="en-US"/>
          <w14:ligatures w14:val="standardContextual"/>
        </w:rPr>
        <w:br/>
        <w:t>Пирог я сладкий испечем,                </w:t>
      </w:r>
      <w:r>
        <w:rPr>
          <w:rFonts w:eastAsia="Calibri" w:eastAsiaTheme="minorHAnsi"/>
          <w:i/>
          <w:iCs/>
          <w:kern w:val="2"/>
          <w:sz w:val="28"/>
          <w:szCs w:val="28"/>
          <w:lang w:eastAsia="en-US"/>
          <w14:ligatures w14:val="standardContextual"/>
        </w:rPr>
        <w:t>(имитация лепки пирожков)</w:t>
      </w:r>
      <w:r>
        <w:rPr>
          <w:rFonts w:eastAsia="Calibri" w:eastAsiaTheme="minorHAnsi"/>
          <w:kern w:val="2"/>
          <w:sz w:val="28"/>
          <w:szCs w:val="28"/>
          <w:lang w:eastAsia="en-US"/>
          <w14:ligatures w14:val="standardContextual"/>
        </w:rPr>
        <w:br/>
        <w:t>Серединку смажу джемом,  </w:t>
      </w:r>
      <w:r>
        <w:rPr>
          <w:rFonts w:eastAsia="Calibri" w:eastAsiaTheme="minorHAnsi"/>
          <w:i/>
          <w:iCs/>
          <w:kern w:val="2"/>
          <w:sz w:val="28"/>
          <w:szCs w:val="28"/>
          <w:lang w:eastAsia="en-US"/>
          <w14:ligatures w14:val="standardContextual"/>
        </w:rPr>
        <w:t>(«размазывающие» движения одной ладошкой о другую)</w:t>
      </w:r>
      <w:r>
        <w:rPr>
          <w:rFonts w:eastAsia="Calibri" w:eastAsiaTheme="minorHAnsi"/>
          <w:kern w:val="2"/>
          <w:sz w:val="28"/>
          <w:szCs w:val="28"/>
          <w:lang w:eastAsia="en-US"/>
          <w14:ligatures w14:val="standardContextual"/>
        </w:rPr>
        <w:br/>
        <w:t>А верхушку сладким кремом,       </w:t>
      </w:r>
      <w:r>
        <w:rPr>
          <w:rFonts w:eastAsia="Calibri" w:eastAsiaTheme="minorHAnsi"/>
          <w:i/>
          <w:iCs/>
          <w:kern w:val="2"/>
          <w:sz w:val="28"/>
          <w:szCs w:val="28"/>
          <w:lang w:eastAsia="en-US"/>
          <w14:ligatures w14:val="standardContextual"/>
        </w:rPr>
        <w:t>(круговые движения другой ладошкой)</w:t>
      </w:r>
      <w:r>
        <w:rPr>
          <w:rFonts w:eastAsia="Calibri" w:eastAsiaTheme="minorHAnsi"/>
          <w:kern w:val="2"/>
          <w:sz w:val="28"/>
          <w:szCs w:val="28"/>
          <w:lang w:eastAsia="en-US"/>
          <w14:ligatures w14:val="standardContextual"/>
        </w:rPr>
        <w:br/>
        <w:t>И кокосовою крошкой пирог присыплем мы немножко.</w:t>
      </w:r>
      <w:r>
        <w:rPr>
          <w:rFonts w:eastAsia="Calibri" w:eastAsiaTheme="minorHAnsi"/>
          <w:i/>
          <w:iCs/>
          <w:kern w:val="2"/>
          <w:sz w:val="28"/>
          <w:szCs w:val="28"/>
          <w:lang w:eastAsia="en-US"/>
          <w14:ligatures w14:val="standardContextual"/>
        </w:rPr>
        <w:t>(имитация посыпания крошки)</w:t>
      </w:r>
      <w:r>
        <w:rPr>
          <w:rFonts w:eastAsia="Calibri" w:eastAsiaTheme="minorHAnsi"/>
          <w:kern w:val="2"/>
          <w:sz w:val="28"/>
          <w:szCs w:val="28"/>
          <w:lang w:eastAsia="en-US"/>
          <w14:ligatures w14:val="standardContextual"/>
        </w:rPr>
        <w:br/>
        <w:t>А потом поставим чай, друга в гости приглашай!</w:t>
      </w:r>
    </w:p>
    <w:p>
      <w:pPr>
        <w:pStyle w:val="NormalWeb"/>
        <w:shd w:val="clear" w:color="auto" w:fill="FFFFFF"/>
        <w:spacing w:beforeAutospacing="0" w:before="0" w:afterAutospacing="0" w:after="0"/>
        <w:ind w:firstLine="567"/>
        <w:rPr>
          <w:rFonts w:eastAsia="Calibri" w:eastAsiaTheme="minorHAnsi"/>
          <w:kern w:val="2"/>
          <w:sz w:val="28"/>
          <w:szCs w:val="28"/>
          <w:lang w:eastAsia="en-US"/>
          <w14:ligatures w14:val="standardContextual"/>
        </w:rPr>
      </w:pPr>
      <w:r>
        <w:rPr>
          <w:rFonts w:eastAsia="Calibri" w:eastAsiaTheme="minorHAnsi"/>
          <w:b/>
          <w:bCs/>
          <w:kern w:val="2"/>
          <w:sz w:val="28"/>
          <w:szCs w:val="28"/>
          <w:lang w:eastAsia="en-US"/>
          <w14:ligatures w14:val="standardContextual"/>
        </w:rPr>
        <w:t>Все дети:</w:t>
      </w:r>
      <w:r>
        <w:rPr>
          <w:rFonts w:eastAsia="Calibri" w:eastAsiaTheme="minorHAnsi"/>
          <w:kern w:val="2"/>
          <w:sz w:val="28"/>
          <w:szCs w:val="28"/>
          <w:lang w:eastAsia="en-US"/>
          <w14:ligatures w14:val="standardContextual"/>
        </w:rPr>
        <w:t xml:space="preserve"> приходите, гости дорогие!</w:t>
      </w:r>
    </w:p>
    <w:p>
      <w:pPr>
        <w:pStyle w:val="NormalWeb"/>
        <w:shd w:val="clear" w:color="auto" w:fill="FFFFFF"/>
        <w:spacing w:beforeAutospacing="0" w:before="0" w:afterAutospacing="0" w:after="0"/>
        <w:ind w:firstLine="567"/>
        <w:jc w:val="center"/>
        <w:rPr>
          <w:rFonts w:eastAsia="Calibri" w:eastAsiaTheme="minorHAnsi"/>
          <w:b/>
          <w:b/>
          <w:bCs/>
          <w:kern w:val="2"/>
          <w:sz w:val="28"/>
          <w:szCs w:val="28"/>
          <w:lang w:eastAsia="en-US"/>
          <w14:ligatures w14:val="standardContextual"/>
        </w:rPr>
      </w:pPr>
      <w:r>
        <w:rPr>
          <w:rFonts w:eastAsia="Calibri" w:eastAsiaTheme="minorHAnsi"/>
          <w:b/>
          <w:bCs/>
          <w:kern w:val="2"/>
          <w:sz w:val="28"/>
          <w:szCs w:val="28"/>
          <w:lang w:eastAsia="en-US"/>
          <w14:ligatures w14:val="standardContextual"/>
        </w:rPr>
        <w:t>ДЕТИ ПРИСАЖИВАЮТСЯ НА СТУЛЬЧИКИ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>Дети, посмотрите, что это у меня? (показ деревянной ложки). Да, это деревянная ложка, которой хлебали щи, да кашу ели и не только. Выходите наши добрые молодцы и девицы и сыграйте нам весёлую плясовую.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Выходят дети и играют на ложках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– </w:t>
      </w:r>
      <w:r>
        <w:rPr>
          <w:rFonts w:cs="Times New Roman" w:ascii="Times New Roman" w:hAnsi="Times New Roman"/>
          <w:sz w:val="28"/>
          <w:szCs w:val="28"/>
        </w:rPr>
        <w:t xml:space="preserve">Ну вот и подходит к концу наши посиделки, завтра будут новые дела, новые разговоры и беседы.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eastAsia="ru-RU"/>
          <w14:ligatures w14:val="none"/>
        </w:rPr>
        <w:t>Когда праздник подходил к концу, радушный хозяин угощал гостей дорогих сладким пряником! А назывался этот пряник – «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Пряник-разгоняй».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Когда такой пряник гость получал, понимал, что пора идти домой.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Примите и вы наше угощение, гости дорогие! 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eastAsia="ru-RU"/>
          <w14:ligatures w14:val="none"/>
        </w:rPr>
        <w:t>Сладкий пряник РАЗГОНЯЙ, посиделки закрывай!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eastAsia="ru-RU"/>
          <w14:ligatures w14:val="none"/>
        </w:rPr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 приглашает всех на чаепитие!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НА СТОЛ СТАВИТСЯ ПОДНОС С ПРЯНИКАМИ. ПОД РУССКУЮ НАРОДНУЮ МЕЛОДИЮ ГОСТИ И ДЕТИ УГОЩАЮТСЯ ПРЯНИЧКАМИ</w:t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eastAsia="ru-RU"/>
          <w14:ligatures w14:val="none"/>
        </w:rPr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eastAsia="ru-RU"/>
          <w14:ligatures w14:val="none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1198880</wp:posOffset>
            </wp:positionH>
            <wp:positionV relativeFrom="paragraph">
              <wp:posOffset>27305</wp:posOffset>
            </wp:positionV>
            <wp:extent cx="4755515" cy="4413250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515" cy="441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eastAsia="ru-RU"/>
          <w14:ligatures w14:val="none"/>
        </w:rPr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eastAsia="ru-RU"/>
          <w14:ligatures w14:val="none"/>
        </w:rPr>
      </w:r>
    </w:p>
    <w:p>
      <w:pPr>
        <w:pStyle w:val="Normal"/>
        <w:tabs>
          <w:tab w:val="clear" w:pos="708"/>
          <w:tab w:val="left" w:pos="851" w:leader="none"/>
          <w:tab w:val="left" w:pos="5952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eastAsia="ru-RU"/>
          <w14:ligatures w14:val="none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tLeast" w:line="288" w:before="0" w:after="0"/>
        <w:ind w:left="0" w:hanging="0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225" w:after="225"/>
        <w:ind w:firstLine="360"/>
        <w:rPr>
          <w:rFonts w:ascii="Arial" w:hAnsi="Arial" w:eastAsia="Times New Roman" w:cs="Arial"/>
          <w:color w:val="111111"/>
          <w:kern w:val="0"/>
          <w:sz w:val="27"/>
          <w:szCs w:val="27"/>
          <w:lang w:eastAsia="ru-RU"/>
          <w14:ligatures w14:val="none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tabs>
          <w:tab w:val="clear" w:pos="708"/>
          <w:tab w:val="left" w:pos="135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2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1488" w:leader="none"/>
        </w:tabs>
        <w:spacing w:before="0" w:after="16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851" w:right="630" w:header="0" w:top="568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a63ae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ru-RU" w:eastAsia="en-US" w:bidi="ar-SA"/>
      <w14:ligatures w14:val="standardContextual"/>
    </w:rPr>
  </w:style>
  <w:style w:type="paragraph" w:styleId="1">
    <w:name w:val="Heading 1"/>
    <w:basedOn w:val="Normal"/>
    <w:next w:val="Normal"/>
    <w:link w:val="10"/>
    <w:uiPriority w:val="9"/>
    <w:qFormat/>
    <w:rsid w:val="00db6f1c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db6f1c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db6f1c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db6f1c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db6f1c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db6f1c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db6f1c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db6f1c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db6f1c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b6f1c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db6f1c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db6f1c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db6f1c"/>
    <w:rPr>
      <w:rFonts w:eastAsia="" w:cs="" w:cstheme="majorBidi" w:eastAsiaTheme="majorEastAsia"/>
      <w:i/>
      <w:iCs/>
      <w:color w:val="2F5496" w:themeColor="accent1" w:themeShade="bf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db6f1c"/>
    <w:rPr>
      <w:rFonts w:eastAsia="" w:cs="" w:cstheme="majorBidi" w:eastAsiaTheme="majorEastAsia"/>
      <w:color w:val="2F5496" w:themeColor="accent1" w:themeShade="bf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db6f1c"/>
    <w:rPr>
      <w:rFonts w:eastAsia="" w:cs="" w:cstheme="majorBidi" w:eastAsiaTheme="majorEastAsia"/>
      <w:i/>
      <w:iCs/>
      <w:color w:val="595959" w:themeColor="text1" w:themeTint="a6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db6f1c"/>
    <w:rPr>
      <w:rFonts w:eastAsia="" w:cs="" w:cstheme="majorBidi" w:eastAsiaTheme="majorEastAsia"/>
      <w:color w:val="595959" w:themeColor="text1" w:themeTint="a6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db6f1c"/>
    <w:rPr>
      <w:rFonts w:eastAsia="" w:cs="" w:cstheme="majorBidi" w:eastAsiaTheme="majorEastAsia"/>
      <w:i/>
      <w:iCs/>
      <w:color w:val="272727" w:themeColor="text1" w:themeTint="d8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db6f1c"/>
    <w:rPr>
      <w:rFonts w:eastAsia="" w:cs="" w:cstheme="majorBidi" w:eastAsiaTheme="majorEastAsia"/>
      <w:color w:val="272727" w:themeColor="text1" w:themeTint="d8"/>
    </w:rPr>
  </w:style>
  <w:style w:type="character" w:styleId="Style5" w:customStyle="1">
    <w:name w:val="Заголовок Знак"/>
    <w:basedOn w:val="DefaultParagraphFont"/>
    <w:link w:val="a3"/>
    <w:uiPriority w:val="10"/>
    <w:qFormat/>
    <w:rsid w:val="00db6f1c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6" w:customStyle="1">
    <w:name w:val="Подзаголовок Знак"/>
    <w:basedOn w:val="DefaultParagraphFont"/>
    <w:link w:val="a5"/>
    <w:uiPriority w:val="11"/>
    <w:qFormat/>
    <w:rsid w:val="00db6f1c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22" w:customStyle="1">
    <w:name w:val="Цитата 2 Знак"/>
    <w:basedOn w:val="DefaultParagraphFont"/>
    <w:link w:val="21"/>
    <w:uiPriority w:val="29"/>
    <w:qFormat/>
    <w:rsid w:val="00db6f1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db6f1c"/>
    <w:rPr>
      <w:i/>
      <w:iCs/>
      <w:color w:val="2F5496" w:themeColor="accent1" w:themeShade="bf"/>
    </w:rPr>
  </w:style>
  <w:style w:type="character" w:styleId="Style7" w:customStyle="1">
    <w:name w:val="Выделенная цитата Знак"/>
    <w:basedOn w:val="DefaultParagraphFont"/>
    <w:link w:val="a9"/>
    <w:uiPriority w:val="30"/>
    <w:qFormat/>
    <w:rsid w:val="00db6f1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6f1c"/>
    <w:rPr>
      <w:b/>
      <w:bCs/>
      <w:smallCaps/>
      <w:color w:val="2F5496" w:themeColor="accent1" w:themeShade="bf"/>
      <w:spacing w:val="5"/>
    </w:rPr>
  </w:style>
  <w:style w:type="character" w:styleId="Uv3um" w:customStyle="1">
    <w:name w:val="uv3um"/>
    <w:basedOn w:val="DefaultParagraphFont"/>
    <w:qFormat/>
    <w:rsid w:val="004a63ae"/>
    <w:rPr/>
  </w:style>
  <w:style w:type="character" w:styleId="C5" w:customStyle="1">
    <w:name w:val="c5"/>
    <w:basedOn w:val="DefaultParagraphFont"/>
    <w:qFormat/>
    <w:rsid w:val="005757e2"/>
    <w:rPr/>
  </w:style>
  <w:style w:type="character" w:styleId="C0" w:customStyle="1">
    <w:name w:val="c0"/>
    <w:basedOn w:val="DefaultParagraphFont"/>
    <w:qFormat/>
    <w:rsid w:val="005757e2"/>
    <w:rPr/>
  </w:style>
  <w:style w:type="character" w:styleId="C8" w:customStyle="1">
    <w:name w:val="c8"/>
    <w:basedOn w:val="DefaultParagraphFont"/>
    <w:qFormat/>
    <w:rsid w:val="005757e2"/>
    <w:rPr/>
  </w:style>
  <w:style w:type="character" w:styleId="C4" w:customStyle="1">
    <w:name w:val="c4"/>
    <w:basedOn w:val="DefaultParagraphFont"/>
    <w:qFormat/>
    <w:rsid w:val="005757e2"/>
    <w:rPr/>
  </w:style>
  <w:style w:type="character" w:styleId="Style8">
    <w:name w:val="Выделение"/>
    <w:basedOn w:val="DefaultParagraphFont"/>
    <w:uiPriority w:val="20"/>
    <w:qFormat/>
    <w:rsid w:val="00280a2b"/>
    <w:rPr>
      <w:i/>
      <w:iCs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Mangal"/>
    </w:rPr>
  </w:style>
  <w:style w:type="paragraph" w:styleId="Style14">
    <w:name w:val="Title"/>
    <w:basedOn w:val="Normal"/>
    <w:next w:val="Normal"/>
    <w:link w:val="a4"/>
    <w:uiPriority w:val="10"/>
    <w:qFormat/>
    <w:rsid w:val="00db6f1c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tyle15">
    <w:name w:val="Subtitle"/>
    <w:basedOn w:val="Normal"/>
    <w:next w:val="Normal"/>
    <w:link w:val="a6"/>
    <w:uiPriority w:val="11"/>
    <w:qFormat/>
    <w:rsid w:val="00db6f1c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2"/>
    <w:uiPriority w:val="29"/>
    <w:qFormat/>
    <w:rsid w:val="00db6f1c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6f1c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aa"/>
    <w:uiPriority w:val="30"/>
    <w:qFormat/>
    <w:rsid w:val="00db6f1c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C15" w:customStyle="1">
    <w:name w:val="c15"/>
    <w:basedOn w:val="Normal"/>
    <w:qFormat/>
    <w:rsid w:val="005757e2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  <w:style w:type="paragraph" w:styleId="C19" w:customStyle="1">
    <w:name w:val="c19"/>
    <w:basedOn w:val="Normal"/>
    <w:qFormat/>
    <w:rsid w:val="005757e2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  <w:style w:type="paragraph" w:styleId="C7" w:customStyle="1">
    <w:name w:val="c7"/>
    <w:basedOn w:val="Normal"/>
    <w:qFormat/>
    <w:rsid w:val="005757e2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  <w:style w:type="paragraph" w:styleId="C1" w:customStyle="1">
    <w:name w:val="c1"/>
    <w:basedOn w:val="Normal"/>
    <w:qFormat/>
    <w:rsid w:val="005757e2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  <w:style w:type="paragraph" w:styleId="C2" w:customStyle="1">
    <w:name w:val="c2"/>
    <w:basedOn w:val="Normal"/>
    <w:qFormat/>
    <w:rsid w:val="005757e2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  <w:style w:type="paragraph" w:styleId="NormalWeb">
    <w:name w:val="Normal (Web)"/>
    <w:basedOn w:val="Normal"/>
    <w:uiPriority w:val="99"/>
    <w:unhideWhenUsed/>
    <w:qFormat/>
    <w:rsid w:val="00280a2b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5382D-FBA4-49EA-9705-12CF3C898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Application>LibreOffice/7.0.4.2$Windows_X86_64 LibreOffice_project/dcf040e67528d9187c66b2379df5ea4407429775</Application>
  <AppVersion>15.0000</AppVersion>
  <Pages>5</Pages>
  <Words>1174</Words>
  <Characters>6510</Characters>
  <CharactersWithSpaces>7641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2025-08-09T23:44:00Z</dcterms:created>
  <dc:creator>Олег Вострых</dc:creator>
  <dc:description/>
  <dc:language>ru-RU</dc:language>
  <cp:lastModifiedBy/>
  <dcterms:modified xsi:type="dcterms:W3CDTF">2025-09-09T12:32:38Z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